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98" w:rsidRDefault="00771BBD" w:rsidP="00771BBD">
      <w:pPr>
        <w:spacing w:after="185" w:line="259" w:lineRule="auto"/>
        <w:ind w:left="-9" w:firstLine="0"/>
      </w:pPr>
      <w:r w:rsidRPr="00771BBD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061049" cy="1061049"/>
            <wp:effectExtent l="0" t="0" r="6350" b="0"/>
            <wp:docPr id="1" name="Рисунок 1" descr="C:\Users\ppp\Desktop\лого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\Desktop\лого_256x2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05" cy="10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5E45">
        <w:rPr>
          <w:noProof/>
        </w:rPr>
        <w:drawing>
          <wp:inline distT="0" distB="0" distL="0" distR="0" wp14:anchorId="6F6C2DF2" wp14:editId="242BA06A">
            <wp:extent cx="1378585" cy="689803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1261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98" w:rsidRPr="00345237" w:rsidRDefault="00783BCF">
      <w:pPr>
        <w:spacing w:after="16" w:line="259" w:lineRule="auto"/>
        <w:ind w:left="0" w:right="57" w:firstLine="0"/>
        <w:jc w:val="center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 xml:space="preserve">Договор об оказании услуг хранения № </w:t>
      </w:r>
    </w:p>
    <w:p w:rsidR="00DC1B98" w:rsidRPr="00345237" w:rsidRDefault="00783BCF">
      <w:pPr>
        <w:tabs>
          <w:tab w:val="right" w:pos="10740"/>
        </w:tabs>
        <w:spacing w:after="115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г. Новосибирск</w:t>
      </w:r>
      <w:r w:rsidRPr="00345237">
        <w:rPr>
          <w:rFonts w:asciiTheme="minorHAnsi" w:hAnsiTheme="minorHAnsi"/>
          <w:sz w:val="20"/>
          <w:szCs w:val="20"/>
        </w:rPr>
        <w:tab/>
      </w:r>
      <w:proofErr w:type="gramStart"/>
      <w:r w:rsidRPr="00345237">
        <w:rPr>
          <w:rFonts w:asciiTheme="minorHAnsi" w:hAnsiTheme="minorHAnsi"/>
          <w:sz w:val="20"/>
          <w:szCs w:val="20"/>
        </w:rPr>
        <w:t>«»  г.</w:t>
      </w:r>
      <w:proofErr w:type="gramEnd"/>
    </w:p>
    <w:p w:rsidR="00DC1B98" w:rsidRPr="00345237" w:rsidRDefault="00783BCF">
      <w:pPr>
        <w:spacing w:after="58"/>
        <w:ind w:left="-5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Индивидуальный предприниматель Пшеничников Николай Юрьевич, именуемый в дальнейшем </w:t>
      </w:r>
      <w:r w:rsidRPr="00345237">
        <w:rPr>
          <w:rFonts w:asciiTheme="minorHAnsi" w:hAnsiTheme="minorHAnsi"/>
          <w:b/>
          <w:sz w:val="20"/>
          <w:szCs w:val="20"/>
        </w:rPr>
        <w:t>Хранитель</w:t>
      </w:r>
      <w:r w:rsidRPr="00345237">
        <w:rPr>
          <w:rFonts w:asciiTheme="minorHAnsi" w:hAnsiTheme="minorHAnsi"/>
          <w:sz w:val="20"/>
          <w:szCs w:val="20"/>
        </w:rPr>
        <w:t>, действующий на основании свидетельства № 318547600101034, с одной стороны, и _______, именуемый(</w:t>
      </w:r>
      <w:proofErr w:type="spellStart"/>
      <w:r w:rsidRPr="00345237">
        <w:rPr>
          <w:rFonts w:asciiTheme="minorHAnsi" w:hAnsiTheme="minorHAnsi"/>
          <w:sz w:val="20"/>
          <w:szCs w:val="20"/>
        </w:rPr>
        <w:t>ая</w:t>
      </w:r>
      <w:proofErr w:type="spellEnd"/>
      <w:r w:rsidRPr="00345237">
        <w:rPr>
          <w:rFonts w:asciiTheme="minorHAnsi" w:hAnsiTheme="minorHAnsi"/>
          <w:sz w:val="20"/>
          <w:szCs w:val="20"/>
        </w:rPr>
        <w:t xml:space="preserve">) в дальнейшем </w:t>
      </w:r>
      <w:r w:rsidRPr="00345237">
        <w:rPr>
          <w:rFonts w:asciiTheme="minorHAnsi" w:hAnsiTheme="minorHAnsi"/>
          <w:b/>
          <w:sz w:val="20"/>
          <w:szCs w:val="20"/>
        </w:rPr>
        <w:t>Клиент</w:t>
      </w:r>
      <w:r w:rsidRPr="00345237">
        <w:rPr>
          <w:rFonts w:asciiTheme="minorHAnsi" w:hAnsiTheme="minorHAnsi"/>
          <w:sz w:val="20"/>
          <w:szCs w:val="20"/>
        </w:rPr>
        <w:t>, с другой стороны, вместе именуемые «Стороны», заключили настоящий Договор о нижеследующем:</w:t>
      </w:r>
    </w:p>
    <w:p w:rsidR="00DC1B98" w:rsidRPr="00345237" w:rsidRDefault="00783BCF" w:rsidP="00883F58">
      <w:pPr>
        <w:pStyle w:val="a3"/>
        <w:numPr>
          <w:ilvl w:val="0"/>
          <w:numId w:val="2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Предмет договора</w:t>
      </w:r>
    </w:p>
    <w:p w:rsidR="00DC1B98" w:rsidRPr="00345237" w:rsidRDefault="00783BCF" w:rsidP="00883F58">
      <w:p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Хранитель обязуется оказать Клиенту услуги хранения (далее Услуги), а именно: на условиях, установленных настоящим договором, за вознаграждение принимать и хранить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передаваемое ему Клиентом имущество, возвращать его в сохранности по первому требованию Клиента.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Имуществом для целей настоящего договора именуются: шины, диски, колеса в сборе (шина, одетая на диск).</w:t>
      </w:r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Стоимость Услуг</w:t>
      </w:r>
    </w:p>
    <w:p w:rsidR="00DC1B98" w:rsidRPr="00345237" w:rsidRDefault="00783BCF" w:rsidP="00883F58">
      <w:p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2.1. Стоимость Услуг за хранение шин, дисков или колес в сборе посадочным диаметром до 15 (пятнадцати) дюймов включительно: 250 (двести пятьдесят) рублей за 1 (один) календарный месяц. </w:t>
      </w:r>
    </w:p>
    <w:p w:rsidR="00DC1B98" w:rsidRPr="00345237" w:rsidRDefault="00783BCF" w:rsidP="00883F58">
      <w:p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2.2. Стоимость Услуг за хранение шин, дисков или колес в сборе посадочным диаметром от 16 (шестнадцати) до 17 (семнадцати) дюймов включительно: 300 (триста) рублей за 1 (один) календарный месяц.</w:t>
      </w:r>
    </w:p>
    <w:p w:rsidR="00DC1B98" w:rsidRPr="00345237" w:rsidRDefault="00783BCF" w:rsidP="00883F58">
      <w:pPr>
        <w:spacing w:afterLines="20" w:after="48"/>
        <w:ind w:leftChars="-3" w:left="348" w:right="47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2.3. Стоимость Услуг за хранение шин, дисков или колес в сборе посадочным диаметром от 18 (восемнадцати) дюймов включительно: 350 (триста) рублей за 1 (один) календарный месяц.</w:t>
      </w:r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Порядок оказания Услуг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Услуги по настоящему договору оказываются только на условиях предоплаты.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При приеме имущества на хранение Стороны подписывают Акт приема/передачи на хранение.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При выдаче имущества с хранения Стороны подписывают Акт возврата с хранения и Акт приема/передачи услуг.</w:t>
      </w:r>
    </w:p>
    <w:p w:rsidR="00DC1B98" w:rsidRPr="00345237" w:rsidRDefault="00783BCF" w:rsidP="00883F58">
      <w:pPr>
        <w:pStyle w:val="a3"/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В Актах приема/передачи и возврата указывается тип, кол-во единиц, состояние, год выпуска имущества. Для шин также указывается наименование и типоразмер, для дисков: форма и цвет. 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Сроком хранения имущества считается срок с даты подписания Акта приема/передачи до даты подписания Акта возврата.</w:t>
      </w:r>
    </w:p>
    <w:p w:rsidR="00DC1B98" w:rsidRPr="00345237" w:rsidRDefault="00783BCF" w:rsidP="00883F58">
      <w:pPr>
        <w:pStyle w:val="a3"/>
        <w:numPr>
          <w:ilvl w:val="1"/>
          <w:numId w:val="1"/>
        </w:numPr>
        <w:spacing w:afterLines="20" w:after="48"/>
        <w:ind w:leftChars="-3" w:left="348" w:right="271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В том случае, если Клиент сдает на хранение разное имущество (либо одно и то же имущество несколько раз в разные сроки) в рамках настоящего договора, сроком хранения будет считаться сумма сроков хранения по каждому сданному имуществу.</w:t>
      </w:r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Срок действия договора и порядок продления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Договор действует в течение () календарных месяцев с момента подписания. </w:t>
      </w:r>
    </w:p>
    <w:p w:rsidR="00DC1B98" w:rsidRPr="00345237" w:rsidRDefault="00783BCF" w:rsidP="00883F58">
      <w:pPr>
        <w:pStyle w:val="a3"/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По истечении () календарных месяцев с момента подписания Договор считается автоматически пролонгированным на тех же условиях в том случае, если какая-либо из Сторон не уведомила другую Сторону в письменном виде о расторжении.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Хранитель имеет право расторгнуть Договор в одностороннем порядке в том случае, если Клиентом не будет внесена предоплата за хранение. </w:t>
      </w:r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Права и обязанности сторон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Хранитель обязан: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Принимать от Клиента имущество на хранение.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Возвратить имущество Клиента по первому требованию последнего, в количестве и состоянии, в котором оно было передано на хранение.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Хранить имущество на складе, исключающем доступ посторонних лиц.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Обеспечивать надлежащую охрану имущества.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Производить осмотр имущества при приеме на хранение, фиксировать его внешнее состояние и характеристики в Акте приема-передачи имущества на хранение.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lastRenderedPageBreak/>
        <w:t>Клиент обязан: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Оплачивать услуги Хранителя в порядке, установленном настоящим договором.</w:t>
      </w:r>
    </w:p>
    <w:p w:rsidR="00DC1B98" w:rsidRPr="00345237" w:rsidRDefault="00783BCF" w:rsidP="00883F58">
      <w:pPr>
        <w:numPr>
          <w:ilvl w:val="2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Уведомить Хранителя за 3 (три) дня до даты предполагаемого изъятия имущества.</w:t>
      </w:r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Порядок оплаты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Клиент оплачивает Хранителю предоплату за Услуги за () календарных месяцев в соответствии с п.2 в зависимости от типа имущества. 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При последующей сдаче имущества Клиент оплачивает Услуги за предполагаемый период хранения в соответствии с п.2 в зависимости от типа имущества.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Указанные в пп.6.1 и 6.2. оплаты производятся Клиентом наличными средствами в момент заключения договора.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Сумма вознаграждения включает в себя все расходы Хранителя, связанные с выполнением своих обязательств по настоящему Договору</w:t>
      </w:r>
      <w:r w:rsidR="0070677E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Ответственность сторон</w:t>
      </w:r>
    </w:p>
    <w:p w:rsidR="00DC1B98" w:rsidRPr="00345237" w:rsidRDefault="00783BCF" w:rsidP="00883F58">
      <w:pPr>
        <w:pStyle w:val="a3"/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Хранитель отвечает за утрату, недостачу или повреждение имущества, принятого на хранение, если не докажет, что утрата, недостача или повреждение произошли вследствие обстоятельств непреодолимой силы.</w:t>
      </w:r>
    </w:p>
    <w:p w:rsidR="00DC1B98" w:rsidRPr="0070677E" w:rsidRDefault="00783BCF" w:rsidP="0070677E">
      <w:pPr>
        <w:pStyle w:val="a3"/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 xml:space="preserve">Хранитель обязан возместить Клиенту убытки, причиненные утратой, недостачей или повреждением имущества, по согласованию сторон, но не ниже рыночной стоимости </w:t>
      </w:r>
      <w:r w:rsidRPr="0070677E">
        <w:rPr>
          <w:rFonts w:asciiTheme="minorHAnsi" w:hAnsiTheme="minorHAnsi"/>
          <w:sz w:val="20"/>
          <w:szCs w:val="20"/>
        </w:rPr>
        <w:t>переданного на хранение имущества.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Клиент несет ответственность за неоплату или несвоевременную оплату переданного на хранение имущества.</w:t>
      </w:r>
    </w:p>
    <w:p w:rsidR="00DC1B98" w:rsidRPr="00345237" w:rsidRDefault="00783BCF" w:rsidP="00883F58">
      <w:pPr>
        <w:pStyle w:val="a3"/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Хранитель вправе использовать в качестве обеспечения обязательств по настоящему Договору удержание имущества, переданного на хранение, в случае неисполнения или 7.4. ненадлежащего исполнения Клиентом своих обязательств по настоящему договору.</w:t>
      </w:r>
    </w:p>
    <w:p w:rsidR="00DC1B98" w:rsidRPr="00345237" w:rsidRDefault="00783BCF" w:rsidP="00883F58">
      <w:pPr>
        <w:numPr>
          <w:ilvl w:val="0"/>
          <w:numId w:val="1"/>
        </w:numPr>
        <w:spacing w:afterLines="20" w:after="48"/>
        <w:ind w:leftChars="-3" w:left="348" w:right="13" w:hanging="352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Прочие условия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Все изменения и дополнения к настоящему договору оформляются двусторонним письменным соглашением Сторон.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Договор составлен в двух экземплярах, имеющих одинаковую юридическую силу, один из которых хранится у Хранителя, а другой - у Клиента.</w:t>
      </w:r>
    </w:p>
    <w:p w:rsidR="00DC1B98" w:rsidRPr="00345237" w:rsidRDefault="00783BCF" w:rsidP="00883F58">
      <w:pPr>
        <w:numPr>
          <w:ilvl w:val="1"/>
          <w:numId w:val="1"/>
        </w:numPr>
        <w:spacing w:afterLines="20" w:after="48"/>
        <w:ind w:leftChars="-3" w:left="348" w:hanging="352"/>
        <w:rPr>
          <w:rFonts w:asciiTheme="minorHAnsi" w:hAnsiTheme="minorHAnsi"/>
          <w:sz w:val="20"/>
          <w:szCs w:val="20"/>
        </w:rPr>
      </w:pPr>
      <w:r w:rsidRPr="00345237">
        <w:rPr>
          <w:rFonts w:asciiTheme="minorHAnsi" w:hAnsiTheme="minorHAnsi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C1B98" w:rsidRPr="00345237" w:rsidRDefault="00783BCF">
      <w:pPr>
        <w:numPr>
          <w:ilvl w:val="0"/>
          <w:numId w:val="1"/>
        </w:numPr>
        <w:spacing w:after="14" w:line="259" w:lineRule="auto"/>
        <w:ind w:right="13" w:hanging="176"/>
        <w:jc w:val="center"/>
        <w:rPr>
          <w:rFonts w:asciiTheme="minorHAnsi" w:hAnsiTheme="minorHAnsi"/>
          <w:b/>
          <w:sz w:val="20"/>
          <w:szCs w:val="20"/>
        </w:rPr>
      </w:pPr>
      <w:r w:rsidRPr="00345237">
        <w:rPr>
          <w:rFonts w:asciiTheme="minorHAnsi" w:hAnsiTheme="minorHAnsi"/>
          <w:b/>
          <w:sz w:val="20"/>
          <w:szCs w:val="20"/>
        </w:rPr>
        <w:t>Юридические адреса, реквизиты и подписи Сторон:</w:t>
      </w:r>
    </w:p>
    <w:tbl>
      <w:tblPr>
        <w:tblStyle w:val="TableGrid"/>
        <w:tblW w:w="10511" w:type="dxa"/>
        <w:tblInd w:w="0" w:type="dxa"/>
        <w:tblLook w:val="04A0" w:firstRow="1" w:lastRow="0" w:firstColumn="1" w:lastColumn="0" w:noHBand="0" w:noVBand="1"/>
      </w:tblPr>
      <w:tblGrid>
        <w:gridCol w:w="5493"/>
        <w:gridCol w:w="5018"/>
      </w:tblGrid>
      <w:tr w:rsidR="00DC1B98" w:rsidRPr="00345237">
        <w:trPr>
          <w:trHeight w:val="19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C1B98" w:rsidRPr="00345237" w:rsidRDefault="00783BCF">
            <w:pPr>
              <w:spacing w:after="0" w:line="259" w:lineRule="auto"/>
              <w:ind w:left="12"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b/>
                <w:sz w:val="20"/>
                <w:szCs w:val="20"/>
              </w:rPr>
              <w:t>Клиент: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C1B98" w:rsidRPr="00345237" w:rsidRDefault="00783BCF">
            <w:pPr>
              <w:spacing w:after="0" w:line="259" w:lineRule="auto"/>
              <w:ind w:left="12"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b/>
                <w:sz w:val="20"/>
                <w:szCs w:val="20"/>
              </w:rPr>
              <w:t xml:space="preserve">Хранитель: </w:t>
            </w:r>
          </w:p>
        </w:tc>
      </w:tr>
      <w:tr w:rsidR="00DC1B98" w:rsidRPr="00345237">
        <w:trPr>
          <w:trHeight w:val="1505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345237" w:rsidRDefault="00783BCF" w:rsidP="00783BCF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C1B98" w:rsidRPr="00345237" w:rsidRDefault="00DC1B98">
            <w:pPr>
              <w:spacing w:after="0" w:line="259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C1B98" w:rsidRPr="00345237" w:rsidRDefault="00783BCF" w:rsidP="009C379D">
            <w:pPr>
              <w:spacing w:after="0" w:line="259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sz w:val="20"/>
                <w:szCs w:val="20"/>
              </w:rPr>
              <w:t xml:space="preserve">Индивидуальный предприниматель Пшеничников Николай </w:t>
            </w:r>
            <w:r w:rsidR="009C379D">
              <w:rPr>
                <w:rFonts w:asciiTheme="minorHAnsi" w:hAnsiTheme="minorHAnsi"/>
                <w:sz w:val="20"/>
                <w:szCs w:val="20"/>
              </w:rPr>
              <w:t>Юрьевич</w:t>
            </w:r>
            <w:r w:rsidR="009C379D">
              <w:rPr>
                <w:rFonts w:asciiTheme="minorHAnsi" w:hAnsiTheme="minorHAnsi"/>
                <w:sz w:val="20"/>
                <w:szCs w:val="20"/>
              </w:rPr>
              <w:br/>
              <w:t>ИНН 540862293355</w:t>
            </w:r>
            <w:r w:rsidR="009C379D">
              <w:rPr>
                <w:rFonts w:asciiTheme="minorHAnsi" w:hAnsiTheme="minorHAnsi"/>
                <w:sz w:val="20"/>
                <w:szCs w:val="20"/>
              </w:rPr>
              <w:br/>
            </w:r>
            <w:r w:rsidRPr="00345237">
              <w:rPr>
                <w:rFonts w:asciiTheme="minorHAnsi" w:hAnsiTheme="minorHAnsi"/>
                <w:sz w:val="20"/>
                <w:szCs w:val="20"/>
              </w:rPr>
              <w:t xml:space="preserve">630117, Новосибирская </w:t>
            </w:r>
            <w:proofErr w:type="spellStart"/>
            <w:r w:rsidRPr="00345237">
              <w:rPr>
                <w:rFonts w:asciiTheme="minorHAnsi" w:hAnsiTheme="minorHAnsi"/>
                <w:sz w:val="20"/>
                <w:szCs w:val="20"/>
              </w:rPr>
              <w:t>обл</w:t>
            </w:r>
            <w:proofErr w:type="spellEnd"/>
            <w:r w:rsidRPr="00345237">
              <w:rPr>
                <w:rFonts w:asciiTheme="minorHAnsi" w:hAnsiTheme="minorHAnsi"/>
                <w:sz w:val="20"/>
                <w:szCs w:val="20"/>
              </w:rPr>
              <w:t xml:space="preserve">, Новосибирск </w:t>
            </w:r>
            <w:r w:rsidR="009C379D">
              <w:rPr>
                <w:rFonts w:asciiTheme="minorHAnsi" w:hAnsiTheme="minorHAnsi"/>
                <w:sz w:val="20"/>
                <w:szCs w:val="20"/>
              </w:rPr>
              <w:t xml:space="preserve">г, Иванова </w:t>
            </w:r>
            <w:proofErr w:type="spellStart"/>
            <w:r w:rsidR="009C379D">
              <w:rPr>
                <w:rFonts w:asciiTheme="minorHAnsi" w:hAnsiTheme="minorHAnsi"/>
                <w:sz w:val="20"/>
                <w:szCs w:val="20"/>
              </w:rPr>
              <w:t>ул</w:t>
            </w:r>
            <w:proofErr w:type="spellEnd"/>
            <w:r w:rsidR="009C379D">
              <w:rPr>
                <w:rFonts w:asciiTheme="minorHAnsi" w:hAnsiTheme="minorHAnsi"/>
                <w:sz w:val="20"/>
                <w:szCs w:val="20"/>
              </w:rPr>
              <w:t>, дом № 28, кв. 40</w:t>
            </w:r>
            <w:r w:rsidRPr="0034523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C1B98" w:rsidRPr="00345237" w:rsidRDefault="00783BCF" w:rsidP="009C379D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sz w:val="20"/>
                <w:szCs w:val="20"/>
              </w:rPr>
              <w:t xml:space="preserve">р/с 40802810123000002076, в банке Филиал "Новосибирский" АО </w:t>
            </w:r>
            <w:r w:rsidR="009C379D">
              <w:rPr>
                <w:rFonts w:asciiTheme="minorHAnsi" w:hAnsiTheme="minorHAnsi"/>
                <w:sz w:val="20"/>
                <w:szCs w:val="20"/>
              </w:rPr>
              <w:t>"Альфа-Банк", г. Новосибирск</w:t>
            </w:r>
            <w:r w:rsidR="009C379D">
              <w:rPr>
                <w:rFonts w:asciiTheme="minorHAnsi" w:hAnsiTheme="minorHAnsi"/>
                <w:sz w:val="20"/>
                <w:szCs w:val="20"/>
              </w:rPr>
              <w:br/>
              <w:t>БИК 045004774</w:t>
            </w:r>
            <w:r w:rsidR="009C379D">
              <w:rPr>
                <w:rFonts w:asciiTheme="minorHAnsi" w:hAnsiTheme="minorHAnsi"/>
                <w:sz w:val="20"/>
                <w:szCs w:val="20"/>
              </w:rPr>
              <w:br/>
            </w:r>
            <w:r w:rsidRPr="00345237">
              <w:rPr>
                <w:rFonts w:asciiTheme="minorHAnsi" w:hAnsiTheme="minorHAnsi"/>
                <w:sz w:val="20"/>
                <w:szCs w:val="20"/>
              </w:rPr>
              <w:t>к/с 30101810600000000774</w:t>
            </w:r>
          </w:p>
        </w:tc>
      </w:tr>
      <w:tr w:rsidR="00DC1B98" w:rsidRPr="00345237">
        <w:trPr>
          <w:trHeight w:val="500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98" w:rsidRPr="00345237" w:rsidRDefault="00783BCF">
            <w:pPr>
              <w:spacing w:after="0" w:line="259" w:lineRule="auto"/>
              <w:ind w:left="12"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b/>
                <w:sz w:val="20"/>
                <w:szCs w:val="20"/>
              </w:rPr>
              <w:t xml:space="preserve">Клиент: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98" w:rsidRPr="00345237" w:rsidRDefault="00783BCF">
            <w:pPr>
              <w:spacing w:after="0" w:line="259" w:lineRule="auto"/>
              <w:ind w:left="12"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b/>
                <w:sz w:val="20"/>
                <w:szCs w:val="20"/>
              </w:rPr>
              <w:t>Хранитель:</w:t>
            </w:r>
          </w:p>
        </w:tc>
      </w:tr>
      <w:tr w:rsidR="00DC1B98" w:rsidRPr="00345237">
        <w:trPr>
          <w:trHeight w:val="474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98" w:rsidRPr="00345237" w:rsidRDefault="00783BCF">
            <w:pPr>
              <w:spacing w:after="0" w:line="259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sz w:val="20"/>
                <w:szCs w:val="20"/>
              </w:rPr>
              <w:t>__________________ //</w:t>
            </w:r>
          </w:p>
          <w:p w:rsidR="00DC1B98" w:rsidRPr="00345237" w:rsidRDefault="00783BCF">
            <w:pPr>
              <w:spacing w:after="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sz w:val="20"/>
                <w:szCs w:val="20"/>
              </w:rPr>
              <w:t xml:space="preserve">    (</w:t>
            </w:r>
            <w:proofErr w:type="gramStart"/>
            <w:r w:rsidRPr="00345237">
              <w:rPr>
                <w:rFonts w:asciiTheme="minorHAnsi" w:hAnsiTheme="minorHAnsi"/>
                <w:sz w:val="20"/>
                <w:szCs w:val="20"/>
              </w:rPr>
              <w:t xml:space="preserve">подпись)   </w:t>
            </w:r>
            <w:proofErr w:type="gramEnd"/>
            <w:r w:rsidRPr="00345237">
              <w:rPr>
                <w:rFonts w:asciiTheme="minorHAnsi" w:hAnsiTheme="minorHAnsi"/>
                <w:sz w:val="20"/>
                <w:szCs w:val="20"/>
              </w:rPr>
              <w:t xml:space="preserve">              (Фамилия И.О.)           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98" w:rsidRPr="00345237" w:rsidRDefault="00783BCF">
            <w:pPr>
              <w:spacing w:after="0" w:line="259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345237">
              <w:rPr>
                <w:rFonts w:asciiTheme="minorHAnsi" w:hAnsiTheme="minorHAnsi"/>
                <w:sz w:val="20"/>
                <w:szCs w:val="20"/>
              </w:rPr>
              <w:t xml:space="preserve">__________________ /Пшеничников Н. Ю./ </w:t>
            </w:r>
          </w:p>
        </w:tc>
      </w:tr>
    </w:tbl>
    <w:p w:rsidR="00DC1B98" w:rsidRPr="00783BCF" w:rsidRDefault="00DC1B98" w:rsidP="00783BCF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sectPr w:rsidR="00DC1B98" w:rsidRPr="00783BCF">
      <w:pgSz w:w="11906" w:h="16838"/>
      <w:pgMar w:top="594" w:right="453" w:bottom="1440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4213"/>
    <w:multiLevelType w:val="multilevel"/>
    <w:tmpl w:val="6386A8B0"/>
    <w:lvl w:ilvl="0">
      <w:start w:val="1"/>
      <w:numFmt w:val="decimal"/>
      <w:lvlText w:val="%1."/>
      <w:lvlJc w:val="left"/>
      <w:pPr>
        <w:ind w:left="442"/>
      </w:pPr>
      <w:rPr>
        <w:rFonts w:asciiTheme="minorHAnsi" w:eastAsia="Arial" w:hAnsiTheme="minorHAnsi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560F05"/>
    <w:multiLevelType w:val="hybridMultilevel"/>
    <w:tmpl w:val="E850E932"/>
    <w:lvl w:ilvl="0" w:tplc="2A80BD7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8"/>
    <w:rsid w:val="00055A93"/>
    <w:rsid w:val="002C1B8D"/>
    <w:rsid w:val="00345237"/>
    <w:rsid w:val="003A039C"/>
    <w:rsid w:val="005C4989"/>
    <w:rsid w:val="00697D67"/>
    <w:rsid w:val="0070677E"/>
    <w:rsid w:val="00765E45"/>
    <w:rsid w:val="00771BBD"/>
    <w:rsid w:val="00783BCF"/>
    <w:rsid w:val="00883F58"/>
    <w:rsid w:val="009C379D"/>
    <w:rsid w:val="00DB31B4"/>
    <w:rsid w:val="00D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AD1"/>
  <w15:docId w15:val="{9B046FA3-6D61-4C97-A6B2-8B0F0B4B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52" w:lineRule="auto"/>
      <w:ind w:left="10" w:hanging="10"/>
    </w:pPr>
    <w:rPr>
      <w:rFonts w:ascii="Arial" w:eastAsia="Arial" w:hAnsi="Arial" w:cs="Arial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ppp</cp:lastModifiedBy>
  <cp:revision>15</cp:revision>
  <dcterms:created xsi:type="dcterms:W3CDTF">2020-02-26T10:41:00Z</dcterms:created>
  <dcterms:modified xsi:type="dcterms:W3CDTF">2020-03-18T03:31:00Z</dcterms:modified>
</cp:coreProperties>
</file>